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E66" w:rsidRDefault="00C22E66" w:rsidP="00067EF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C22E66" w:rsidRDefault="00C22E66" w:rsidP="00067EF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C22E66" w:rsidRDefault="00C22E66" w:rsidP="00067EF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C22E66" w:rsidRDefault="00C22E66" w:rsidP="00067EF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8412FB" w:rsidRPr="00112F39" w:rsidRDefault="001B3EDA" w:rsidP="00067EF2">
      <w:pPr>
        <w:spacing w:after="0" w:line="480" w:lineRule="auto"/>
        <w:contextualSpacing/>
        <w:jc w:val="center"/>
        <w:rPr>
          <w:rFonts w:ascii="Times New Roman" w:hAnsi="Times New Roman" w:cs="Times New Roman"/>
          <w:sz w:val="24"/>
          <w:szCs w:val="24"/>
        </w:rPr>
      </w:pPr>
      <w:r w:rsidRPr="00112F39">
        <w:rPr>
          <w:rFonts w:ascii="Times New Roman" w:hAnsi="Times New Roman" w:cs="Times New Roman"/>
          <w:sz w:val="24"/>
          <w:szCs w:val="24"/>
        </w:rPr>
        <w:t>Response to Lemire’s Piece</w:t>
      </w:r>
    </w:p>
    <w:p w:rsidR="001B3EDA" w:rsidRPr="00112F39" w:rsidRDefault="001B3EDA" w:rsidP="00067EF2">
      <w:pPr>
        <w:spacing w:after="0" w:line="480" w:lineRule="auto"/>
        <w:ind w:firstLine="720"/>
        <w:contextualSpacing/>
        <w:rPr>
          <w:rFonts w:ascii="Times New Roman" w:hAnsi="Times New Roman" w:cs="Times New Roman"/>
          <w:sz w:val="24"/>
          <w:szCs w:val="24"/>
        </w:rPr>
      </w:pPr>
      <w:r w:rsidRPr="00112F39">
        <w:rPr>
          <w:rFonts w:ascii="Times New Roman" w:hAnsi="Times New Roman" w:cs="Times New Roman"/>
          <w:sz w:val="24"/>
          <w:szCs w:val="24"/>
        </w:rPr>
        <w:t>From chapter one which talks of Squire Cuming, the author gives an astonishing amount of information regarding the African and African American slaves and the relationships they had with the white families. After reading the piece, Lemire has enriched the readers understanding of both the history of Concord and the country. However, the story is breathtaking where there the exposure that Concord Massachusetts among other places was a town full of slaves. From a different view it was seen as the birthplace of American liberty where there was athe first military engagement of Revolutionary</w:t>
      </w:r>
      <w:r w:rsidR="00DB7434" w:rsidRPr="00112F39">
        <w:rPr>
          <w:rFonts w:ascii="Times New Roman" w:hAnsi="Times New Roman" w:cs="Times New Roman"/>
          <w:sz w:val="24"/>
          <w:szCs w:val="24"/>
        </w:rPr>
        <w:t xml:space="preserve"> war. </w:t>
      </w:r>
      <w:r w:rsidRPr="00112F39">
        <w:rPr>
          <w:rFonts w:ascii="Times New Roman" w:hAnsi="Times New Roman" w:cs="Times New Roman"/>
          <w:sz w:val="24"/>
          <w:szCs w:val="24"/>
        </w:rPr>
        <w:t>Therefore through Slavery and its Aftermath in Concord, the author tries all efforts to give life to former slaves who were men and women held bondage in the eighteenth century</w:t>
      </w:r>
      <w:r w:rsidR="00BC1EC3">
        <w:rPr>
          <w:rFonts w:ascii="Times New Roman" w:hAnsi="Times New Roman" w:cs="Times New Roman"/>
          <w:sz w:val="24"/>
          <w:szCs w:val="24"/>
        </w:rPr>
        <w:t xml:space="preserve"> (Lemire, 17)</w:t>
      </w:r>
      <w:r w:rsidRPr="00112F39">
        <w:rPr>
          <w:rFonts w:ascii="Times New Roman" w:hAnsi="Times New Roman" w:cs="Times New Roman"/>
          <w:sz w:val="24"/>
          <w:szCs w:val="24"/>
        </w:rPr>
        <w:t xml:space="preserve">. </w:t>
      </w:r>
      <w:r w:rsidR="00E7587F" w:rsidRPr="00112F39">
        <w:rPr>
          <w:rFonts w:ascii="Times New Roman" w:hAnsi="Times New Roman" w:cs="Times New Roman"/>
          <w:sz w:val="24"/>
          <w:szCs w:val="24"/>
        </w:rPr>
        <w:t xml:space="preserve">The author gives a scenario of a woman who was enslaved in </w:t>
      </w:r>
      <w:r w:rsidR="00C22E66" w:rsidRPr="00112F39">
        <w:rPr>
          <w:rFonts w:ascii="Times New Roman" w:hAnsi="Times New Roman" w:cs="Times New Roman"/>
          <w:sz w:val="24"/>
          <w:szCs w:val="24"/>
        </w:rPr>
        <w:t>Cambridge</w:t>
      </w:r>
      <w:r w:rsidR="00E7587F" w:rsidRPr="00112F39">
        <w:rPr>
          <w:rFonts w:ascii="Times New Roman" w:hAnsi="Times New Roman" w:cs="Times New Roman"/>
          <w:sz w:val="24"/>
          <w:szCs w:val="24"/>
        </w:rPr>
        <w:t xml:space="preserve"> and the sufferings they went through while trying to survive. In response, it was the sufferings that the slaves in their land that she want to expose, since most people considered that there was no slavery in the Northern part. </w:t>
      </w:r>
    </w:p>
    <w:p w:rsidR="00425B22" w:rsidRPr="00112F39" w:rsidRDefault="00425B22" w:rsidP="00067EF2">
      <w:pPr>
        <w:spacing w:after="0" w:line="480" w:lineRule="auto"/>
        <w:ind w:firstLine="720"/>
        <w:contextualSpacing/>
        <w:rPr>
          <w:rFonts w:ascii="Times New Roman" w:hAnsi="Times New Roman" w:cs="Times New Roman"/>
          <w:sz w:val="24"/>
          <w:szCs w:val="24"/>
        </w:rPr>
      </w:pPr>
      <w:r w:rsidRPr="00112F39">
        <w:rPr>
          <w:rFonts w:ascii="Times New Roman" w:hAnsi="Times New Roman" w:cs="Times New Roman"/>
          <w:sz w:val="24"/>
          <w:szCs w:val="24"/>
        </w:rPr>
        <w:t xml:space="preserve">In Squire Cuming, Black Walden narrates the struggles of a certain slave who was attempting to build a life after being enslaved for thirty five years. During this time, the other slaves in the town had managed to leverage the political tensions which had fueled the American Revolution and forced their owners to leave them, where they were allowed to live as </w:t>
      </w:r>
      <w:r w:rsidR="00E7587F" w:rsidRPr="00112F39">
        <w:rPr>
          <w:rFonts w:ascii="Times New Roman" w:hAnsi="Times New Roman" w:cs="Times New Roman"/>
          <w:sz w:val="24"/>
          <w:szCs w:val="24"/>
        </w:rPr>
        <w:t>squatters</w:t>
      </w:r>
      <w:r w:rsidRPr="00112F39">
        <w:rPr>
          <w:rFonts w:ascii="Times New Roman" w:hAnsi="Times New Roman" w:cs="Times New Roman"/>
          <w:sz w:val="24"/>
          <w:szCs w:val="24"/>
        </w:rPr>
        <w:t xml:space="preserve"> in remote places which were infertile and unproductive. </w:t>
      </w:r>
      <w:r w:rsidR="00E7587F" w:rsidRPr="00112F39">
        <w:rPr>
          <w:rFonts w:ascii="Times New Roman" w:hAnsi="Times New Roman" w:cs="Times New Roman"/>
          <w:sz w:val="24"/>
          <w:szCs w:val="24"/>
        </w:rPr>
        <w:t xml:space="preserve">On the contrary, the same slaves were the ones who had given a chance to the Concord’s early leaders to become ministers, lawyers </w:t>
      </w:r>
      <w:r w:rsidR="00E7587F" w:rsidRPr="00112F39">
        <w:rPr>
          <w:rFonts w:ascii="Times New Roman" w:hAnsi="Times New Roman" w:cs="Times New Roman"/>
          <w:sz w:val="24"/>
          <w:szCs w:val="24"/>
        </w:rPr>
        <w:lastRenderedPageBreak/>
        <w:t>among others, thus oppressing them even more</w:t>
      </w:r>
      <w:r w:rsidR="00BC1EC3">
        <w:rPr>
          <w:rFonts w:ascii="Times New Roman" w:hAnsi="Times New Roman" w:cs="Times New Roman"/>
          <w:sz w:val="24"/>
          <w:szCs w:val="24"/>
        </w:rPr>
        <w:t xml:space="preserve"> (Lemire 1</w:t>
      </w:r>
      <w:r w:rsidR="00F25D35">
        <w:rPr>
          <w:rFonts w:ascii="Times New Roman" w:hAnsi="Times New Roman" w:cs="Times New Roman"/>
          <w:sz w:val="24"/>
          <w:szCs w:val="24"/>
        </w:rPr>
        <w:t>6</w:t>
      </w:r>
      <w:r w:rsidR="00BC1EC3">
        <w:rPr>
          <w:rFonts w:ascii="Times New Roman" w:hAnsi="Times New Roman" w:cs="Times New Roman"/>
          <w:sz w:val="24"/>
          <w:szCs w:val="24"/>
        </w:rPr>
        <w:t>)</w:t>
      </w:r>
      <w:r w:rsidR="00E7587F" w:rsidRPr="00112F39">
        <w:rPr>
          <w:rFonts w:ascii="Times New Roman" w:hAnsi="Times New Roman" w:cs="Times New Roman"/>
          <w:sz w:val="24"/>
          <w:szCs w:val="24"/>
        </w:rPr>
        <w:t xml:space="preserve">. After the Squire Cuming the people concerned were supposed to bring changes and revolution to end slavery in the area. </w:t>
      </w:r>
    </w:p>
    <w:p w:rsidR="00112F39" w:rsidRPr="00112F39" w:rsidRDefault="00112F39" w:rsidP="00067EF2">
      <w:pPr>
        <w:spacing w:after="0" w:line="480" w:lineRule="auto"/>
        <w:contextualSpacing/>
        <w:rPr>
          <w:rFonts w:ascii="Times New Roman" w:hAnsi="Times New Roman" w:cs="Times New Roman"/>
          <w:sz w:val="24"/>
          <w:szCs w:val="24"/>
        </w:rPr>
      </w:pPr>
    </w:p>
    <w:p w:rsidR="00922B52" w:rsidRDefault="00922B52" w:rsidP="00067EF2">
      <w:pPr>
        <w:spacing w:after="0" w:line="480" w:lineRule="auto"/>
        <w:contextualSpacing/>
        <w:jc w:val="center"/>
        <w:rPr>
          <w:rFonts w:ascii="Times New Roman" w:hAnsi="Times New Roman" w:cs="Times New Roman"/>
          <w:sz w:val="24"/>
          <w:szCs w:val="24"/>
        </w:rPr>
      </w:pPr>
    </w:p>
    <w:p w:rsidR="00922B52" w:rsidRDefault="00922B52" w:rsidP="00067EF2">
      <w:pPr>
        <w:spacing w:after="0" w:line="480" w:lineRule="auto"/>
        <w:contextualSpacing/>
        <w:jc w:val="center"/>
        <w:rPr>
          <w:rFonts w:ascii="Times New Roman" w:hAnsi="Times New Roman" w:cs="Times New Roman"/>
          <w:sz w:val="24"/>
          <w:szCs w:val="24"/>
        </w:rPr>
      </w:pPr>
    </w:p>
    <w:p w:rsidR="00922B52" w:rsidRDefault="00922B52" w:rsidP="00067EF2">
      <w:pPr>
        <w:spacing w:after="0" w:line="480" w:lineRule="auto"/>
        <w:contextualSpacing/>
        <w:jc w:val="center"/>
        <w:rPr>
          <w:rFonts w:ascii="Times New Roman" w:hAnsi="Times New Roman" w:cs="Times New Roman"/>
          <w:sz w:val="24"/>
          <w:szCs w:val="24"/>
        </w:rPr>
      </w:pPr>
    </w:p>
    <w:p w:rsidR="00922B52" w:rsidRDefault="00922B52" w:rsidP="00067EF2">
      <w:pPr>
        <w:spacing w:after="0" w:line="480" w:lineRule="auto"/>
        <w:contextualSpacing/>
        <w:jc w:val="center"/>
        <w:rPr>
          <w:rFonts w:ascii="Times New Roman" w:hAnsi="Times New Roman" w:cs="Times New Roman"/>
          <w:sz w:val="24"/>
          <w:szCs w:val="24"/>
        </w:rPr>
      </w:pPr>
    </w:p>
    <w:p w:rsidR="00922B52" w:rsidRDefault="00922B52" w:rsidP="00067EF2">
      <w:pPr>
        <w:spacing w:after="0" w:line="480" w:lineRule="auto"/>
        <w:contextualSpacing/>
        <w:jc w:val="center"/>
        <w:rPr>
          <w:rFonts w:ascii="Times New Roman" w:hAnsi="Times New Roman" w:cs="Times New Roman"/>
          <w:sz w:val="24"/>
          <w:szCs w:val="24"/>
        </w:rPr>
      </w:pPr>
    </w:p>
    <w:p w:rsidR="00922B52" w:rsidRDefault="00922B52" w:rsidP="00067EF2">
      <w:pPr>
        <w:spacing w:after="0" w:line="480" w:lineRule="auto"/>
        <w:contextualSpacing/>
        <w:jc w:val="center"/>
        <w:rPr>
          <w:rFonts w:ascii="Times New Roman" w:hAnsi="Times New Roman" w:cs="Times New Roman"/>
          <w:sz w:val="24"/>
          <w:szCs w:val="24"/>
        </w:rPr>
      </w:pPr>
    </w:p>
    <w:p w:rsidR="00922B52" w:rsidRDefault="00922B52" w:rsidP="00067EF2">
      <w:pPr>
        <w:spacing w:after="0" w:line="480" w:lineRule="auto"/>
        <w:contextualSpacing/>
        <w:jc w:val="center"/>
        <w:rPr>
          <w:rFonts w:ascii="Times New Roman" w:hAnsi="Times New Roman" w:cs="Times New Roman"/>
          <w:sz w:val="24"/>
          <w:szCs w:val="24"/>
        </w:rPr>
      </w:pPr>
    </w:p>
    <w:p w:rsidR="00922B52" w:rsidRDefault="00922B52" w:rsidP="00067EF2">
      <w:pPr>
        <w:spacing w:after="0" w:line="480" w:lineRule="auto"/>
        <w:contextualSpacing/>
        <w:jc w:val="center"/>
        <w:rPr>
          <w:rFonts w:ascii="Times New Roman" w:hAnsi="Times New Roman" w:cs="Times New Roman"/>
          <w:sz w:val="24"/>
          <w:szCs w:val="24"/>
        </w:rPr>
      </w:pPr>
    </w:p>
    <w:p w:rsidR="00922B52" w:rsidRDefault="00922B52" w:rsidP="00067EF2">
      <w:pPr>
        <w:spacing w:after="0" w:line="480" w:lineRule="auto"/>
        <w:contextualSpacing/>
        <w:jc w:val="center"/>
        <w:rPr>
          <w:rFonts w:ascii="Times New Roman" w:hAnsi="Times New Roman" w:cs="Times New Roman"/>
          <w:sz w:val="24"/>
          <w:szCs w:val="24"/>
        </w:rPr>
      </w:pPr>
    </w:p>
    <w:p w:rsidR="00922B52" w:rsidRDefault="00922B52" w:rsidP="00067EF2">
      <w:pPr>
        <w:spacing w:after="0" w:line="480" w:lineRule="auto"/>
        <w:contextualSpacing/>
        <w:jc w:val="center"/>
        <w:rPr>
          <w:rFonts w:ascii="Times New Roman" w:hAnsi="Times New Roman" w:cs="Times New Roman"/>
          <w:sz w:val="24"/>
          <w:szCs w:val="24"/>
        </w:rPr>
      </w:pPr>
    </w:p>
    <w:p w:rsidR="00922B52" w:rsidRDefault="00922B52" w:rsidP="00067EF2">
      <w:pPr>
        <w:spacing w:after="0" w:line="480" w:lineRule="auto"/>
        <w:contextualSpacing/>
        <w:jc w:val="center"/>
        <w:rPr>
          <w:rFonts w:ascii="Times New Roman" w:hAnsi="Times New Roman" w:cs="Times New Roman"/>
          <w:sz w:val="24"/>
          <w:szCs w:val="24"/>
        </w:rPr>
      </w:pPr>
    </w:p>
    <w:p w:rsidR="00922B52" w:rsidRDefault="00922B52" w:rsidP="00067EF2">
      <w:pPr>
        <w:spacing w:after="0" w:line="480" w:lineRule="auto"/>
        <w:contextualSpacing/>
        <w:jc w:val="center"/>
        <w:rPr>
          <w:rFonts w:ascii="Times New Roman" w:hAnsi="Times New Roman" w:cs="Times New Roman"/>
          <w:sz w:val="24"/>
          <w:szCs w:val="24"/>
        </w:rPr>
      </w:pPr>
    </w:p>
    <w:p w:rsidR="00922B52" w:rsidRDefault="00922B52" w:rsidP="00067EF2">
      <w:pPr>
        <w:spacing w:after="0" w:line="480" w:lineRule="auto"/>
        <w:contextualSpacing/>
        <w:jc w:val="center"/>
        <w:rPr>
          <w:rFonts w:ascii="Times New Roman" w:hAnsi="Times New Roman" w:cs="Times New Roman"/>
          <w:sz w:val="24"/>
          <w:szCs w:val="24"/>
        </w:rPr>
      </w:pPr>
    </w:p>
    <w:p w:rsidR="00067EF2" w:rsidRDefault="00067EF2">
      <w:pPr>
        <w:rPr>
          <w:rFonts w:ascii="Times New Roman" w:hAnsi="Times New Roman" w:cs="Times New Roman"/>
          <w:sz w:val="24"/>
          <w:szCs w:val="24"/>
        </w:rPr>
      </w:pPr>
      <w:r>
        <w:rPr>
          <w:rFonts w:ascii="Times New Roman" w:hAnsi="Times New Roman" w:cs="Times New Roman"/>
          <w:sz w:val="24"/>
          <w:szCs w:val="24"/>
        </w:rPr>
        <w:br w:type="page"/>
      </w:r>
    </w:p>
    <w:p w:rsidR="00112F39" w:rsidRPr="00112F39" w:rsidRDefault="00112F39" w:rsidP="00067EF2">
      <w:pPr>
        <w:spacing w:after="0" w:line="480" w:lineRule="auto"/>
        <w:contextualSpacing/>
        <w:jc w:val="center"/>
        <w:rPr>
          <w:rFonts w:ascii="Times New Roman" w:hAnsi="Times New Roman" w:cs="Times New Roman"/>
          <w:sz w:val="24"/>
          <w:szCs w:val="24"/>
        </w:rPr>
      </w:pPr>
      <w:bookmarkStart w:id="0" w:name="_GoBack"/>
      <w:bookmarkEnd w:id="0"/>
      <w:r w:rsidRPr="00112F39">
        <w:rPr>
          <w:rFonts w:ascii="Times New Roman" w:hAnsi="Times New Roman" w:cs="Times New Roman"/>
          <w:sz w:val="24"/>
          <w:szCs w:val="24"/>
        </w:rPr>
        <w:t xml:space="preserve">Works Cited </w:t>
      </w:r>
    </w:p>
    <w:p w:rsidR="00112F39" w:rsidRPr="00112F39" w:rsidRDefault="00112F39" w:rsidP="00067EF2">
      <w:pPr>
        <w:spacing w:after="0" w:line="480" w:lineRule="auto"/>
        <w:ind w:left="720" w:hanging="720"/>
        <w:contextualSpacing/>
        <w:rPr>
          <w:rFonts w:ascii="Times New Roman" w:hAnsi="Times New Roman" w:cs="Times New Roman"/>
          <w:sz w:val="24"/>
          <w:szCs w:val="24"/>
        </w:rPr>
      </w:pPr>
      <w:r w:rsidRPr="00112F39">
        <w:rPr>
          <w:rFonts w:ascii="Times New Roman" w:eastAsia="Arial Unicode MS" w:hAnsi="Times New Roman" w:cs="Times New Roman"/>
          <w:color w:val="000000"/>
          <w:sz w:val="24"/>
          <w:szCs w:val="24"/>
          <w:shd w:val="clear" w:color="auto" w:fill="FFFFFF"/>
        </w:rPr>
        <w:t>Lemire, Elise. </w:t>
      </w:r>
      <w:r w:rsidRPr="00112F39">
        <w:rPr>
          <w:rFonts w:ascii="Times New Roman" w:eastAsia="Arial Unicode MS" w:hAnsi="Times New Roman" w:cs="Times New Roman"/>
          <w:i/>
          <w:iCs/>
          <w:color w:val="000000"/>
          <w:sz w:val="24"/>
          <w:szCs w:val="24"/>
          <w:shd w:val="clear" w:color="auto" w:fill="FFFFFF"/>
        </w:rPr>
        <w:t>Black Walden: Slavery and Its Aftermath in Concord, Massachusetts</w:t>
      </w:r>
      <w:r w:rsidRPr="00112F39">
        <w:rPr>
          <w:rFonts w:ascii="Times New Roman" w:eastAsia="Arial Unicode MS" w:hAnsi="Times New Roman" w:cs="Times New Roman"/>
          <w:color w:val="000000"/>
          <w:sz w:val="24"/>
          <w:szCs w:val="24"/>
          <w:shd w:val="clear" w:color="auto" w:fill="FFFFFF"/>
        </w:rPr>
        <w:t>. Philadelphia: University of Pennsylvania Press, 2009. Print.</w:t>
      </w:r>
      <w:r>
        <w:rPr>
          <w:rFonts w:ascii="Times New Roman" w:eastAsia="Arial Unicode MS" w:hAnsi="Times New Roman" w:cs="Times New Roman"/>
          <w:color w:val="000000"/>
          <w:sz w:val="24"/>
          <w:szCs w:val="24"/>
          <w:shd w:val="clear" w:color="auto" w:fill="FFFFFF"/>
        </w:rPr>
        <w:t xml:space="preserve"> pp. </w:t>
      </w:r>
      <w:r w:rsidR="00467DF2">
        <w:rPr>
          <w:rFonts w:ascii="Times New Roman" w:eastAsia="Arial Unicode MS" w:hAnsi="Times New Roman" w:cs="Times New Roman"/>
          <w:color w:val="000000"/>
          <w:sz w:val="24"/>
          <w:szCs w:val="24"/>
          <w:shd w:val="clear" w:color="auto" w:fill="FFFFFF"/>
        </w:rPr>
        <w:t>16-17</w:t>
      </w:r>
      <w:r>
        <w:rPr>
          <w:rFonts w:ascii="Times New Roman" w:eastAsia="Arial Unicode MS" w:hAnsi="Times New Roman" w:cs="Times New Roman"/>
          <w:color w:val="000000"/>
          <w:sz w:val="24"/>
          <w:szCs w:val="24"/>
          <w:shd w:val="clear" w:color="auto" w:fill="FFFFFF"/>
        </w:rPr>
        <w:t xml:space="preserve">. </w:t>
      </w:r>
    </w:p>
    <w:sectPr w:rsidR="00112F39" w:rsidRPr="00112F3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4A8" w:rsidRDefault="005954A8" w:rsidP="00146979">
      <w:pPr>
        <w:spacing w:after="0" w:line="240" w:lineRule="auto"/>
      </w:pPr>
      <w:r>
        <w:separator/>
      </w:r>
    </w:p>
  </w:endnote>
  <w:endnote w:type="continuationSeparator" w:id="0">
    <w:p w:rsidR="005954A8" w:rsidRDefault="005954A8" w:rsidP="00146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4A8" w:rsidRDefault="005954A8" w:rsidP="00146979">
      <w:pPr>
        <w:spacing w:after="0" w:line="240" w:lineRule="auto"/>
      </w:pPr>
      <w:r>
        <w:separator/>
      </w:r>
    </w:p>
  </w:footnote>
  <w:footnote w:type="continuationSeparator" w:id="0">
    <w:p w:rsidR="005954A8" w:rsidRDefault="005954A8" w:rsidP="001469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E66" w:rsidRPr="00067EF2" w:rsidRDefault="00C22E66">
    <w:pPr>
      <w:pStyle w:val="Header"/>
      <w:jc w:val="right"/>
      <w:rPr>
        <w:rFonts w:ascii="Times New Roman" w:hAnsi="Times New Roman" w:cs="Times New Roman"/>
        <w:sz w:val="24"/>
      </w:rPr>
    </w:pPr>
    <w:r w:rsidRPr="00067EF2">
      <w:rPr>
        <w:rFonts w:ascii="Times New Roman" w:hAnsi="Times New Roman" w:cs="Times New Roman"/>
        <w:sz w:val="24"/>
      </w:rPr>
      <w:t xml:space="preserve">Surname </w:t>
    </w:r>
    <w:sdt>
      <w:sdtPr>
        <w:rPr>
          <w:rFonts w:ascii="Times New Roman" w:hAnsi="Times New Roman" w:cs="Times New Roman"/>
          <w:sz w:val="24"/>
        </w:rPr>
        <w:id w:val="1622348733"/>
        <w:docPartObj>
          <w:docPartGallery w:val="Page Numbers (Top of Page)"/>
          <w:docPartUnique/>
        </w:docPartObj>
      </w:sdtPr>
      <w:sdtEndPr>
        <w:rPr>
          <w:noProof/>
        </w:rPr>
      </w:sdtEndPr>
      <w:sdtContent>
        <w:r w:rsidRPr="00067EF2">
          <w:rPr>
            <w:rFonts w:ascii="Times New Roman" w:hAnsi="Times New Roman" w:cs="Times New Roman"/>
            <w:sz w:val="24"/>
          </w:rPr>
          <w:fldChar w:fldCharType="begin"/>
        </w:r>
        <w:r w:rsidRPr="00067EF2">
          <w:rPr>
            <w:rFonts w:ascii="Times New Roman" w:hAnsi="Times New Roman" w:cs="Times New Roman"/>
            <w:sz w:val="24"/>
          </w:rPr>
          <w:instrText xml:space="preserve"> PAGE   \* MERGEFORMAT </w:instrText>
        </w:r>
        <w:r w:rsidRPr="00067EF2">
          <w:rPr>
            <w:rFonts w:ascii="Times New Roman" w:hAnsi="Times New Roman" w:cs="Times New Roman"/>
            <w:sz w:val="24"/>
          </w:rPr>
          <w:fldChar w:fldCharType="separate"/>
        </w:r>
        <w:r w:rsidR="005954A8">
          <w:rPr>
            <w:rFonts w:ascii="Times New Roman" w:hAnsi="Times New Roman" w:cs="Times New Roman"/>
            <w:noProof/>
            <w:sz w:val="24"/>
          </w:rPr>
          <w:t>1</w:t>
        </w:r>
        <w:r w:rsidRPr="00067EF2">
          <w:rPr>
            <w:rFonts w:ascii="Times New Roman" w:hAnsi="Times New Roman" w:cs="Times New Roman"/>
            <w:noProof/>
            <w:sz w:val="24"/>
          </w:rPr>
          <w:fldChar w:fldCharType="end"/>
        </w:r>
      </w:sdtContent>
    </w:sdt>
  </w:p>
  <w:p w:rsidR="00146979" w:rsidRPr="00067EF2" w:rsidRDefault="00146979">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UzMLEwNzI2NjMwNDdT0lEKTi0uzszPAykwqgUA3Q+3tywAAAA="/>
  </w:docVars>
  <w:rsids>
    <w:rsidRoot w:val="001B3EDA"/>
    <w:rsid w:val="00067EF2"/>
    <w:rsid w:val="00112F39"/>
    <w:rsid w:val="00146979"/>
    <w:rsid w:val="001B3EDA"/>
    <w:rsid w:val="002A76EC"/>
    <w:rsid w:val="00425B22"/>
    <w:rsid w:val="00467DF2"/>
    <w:rsid w:val="005954A8"/>
    <w:rsid w:val="007D309A"/>
    <w:rsid w:val="008412FB"/>
    <w:rsid w:val="00922B52"/>
    <w:rsid w:val="00BC1EC3"/>
    <w:rsid w:val="00C22E66"/>
    <w:rsid w:val="00DB7434"/>
    <w:rsid w:val="00E7587F"/>
    <w:rsid w:val="00F25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9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979"/>
  </w:style>
  <w:style w:type="paragraph" w:styleId="Footer">
    <w:name w:val="footer"/>
    <w:basedOn w:val="Normal"/>
    <w:link w:val="FooterChar"/>
    <w:uiPriority w:val="99"/>
    <w:unhideWhenUsed/>
    <w:rsid w:val="001469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9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9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979"/>
  </w:style>
  <w:style w:type="paragraph" w:styleId="Footer">
    <w:name w:val="footer"/>
    <w:basedOn w:val="Normal"/>
    <w:link w:val="FooterChar"/>
    <w:uiPriority w:val="99"/>
    <w:unhideWhenUsed/>
    <w:rsid w:val="001469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2019-06-21T16:17:00Z</dcterms:created>
  <dcterms:modified xsi:type="dcterms:W3CDTF">2019-06-21T16:17:00Z</dcterms:modified>
</cp:coreProperties>
</file>